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9EA" w:rsidRPr="00A32C4E" w:rsidRDefault="003129EA" w:rsidP="00EE0B91">
      <w:pPr>
        <w:spacing w:after="15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A32C4E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6 основных видов освещения в портретной фотосъёмке</w:t>
      </w:r>
    </w:p>
    <w:p w:rsidR="003129EA" w:rsidRPr="00A32C4E" w:rsidRDefault="003129EA" w:rsidP="003129EA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b/>
          <w:color w:val="403F40"/>
          <w:sz w:val="28"/>
          <w:szCs w:val="28"/>
          <w:lang w:eastAsia="ru-RU"/>
        </w:rPr>
        <w:t xml:space="preserve">В классической фотосъёмке портретов существуют некоторые специфические моменты, которые следует учитывать и о которых нужно постоянно помнить, чтобы в выгодном свете представить уникальные черты вашей модели. Для каждого отдельного случая съёмки портрета, в зависимости от особенностей внешности, а также настроения модели, необходим особый режим освещения, правильное соотношение света и тени (светотеневой рисунок), поворот и наклон головы модели, а также угол съёмки (ракурс). Каждому фотографу-портретисту необходимо ознакомиться с этими основами фотосъёмки портрета для того, чтобы потом иметь возможность варьировать ими на профессиональном уровне, грамотно нарушая правила. В данной статье </w:t>
      </w:r>
      <w:r w:rsidR="000020EA" w:rsidRPr="00A32C4E">
        <w:rPr>
          <w:rFonts w:ascii="Times New Roman" w:eastAsia="Times New Roman" w:hAnsi="Times New Roman" w:cs="Times New Roman"/>
          <w:b/>
          <w:color w:val="403F40"/>
          <w:sz w:val="28"/>
          <w:szCs w:val="28"/>
          <w:lang w:eastAsia="ru-RU"/>
        </w:rPr>
        <w:t>рассма</w:t>
      </w:r>
      <w:r w:rsidRPr="00A32C4E">
        <w:rPr>
          <w:rFonts w:ascii="Times New Roman" w:eastAsia="Times New Roman" w:hAnsi="Times New Roman" w:cs="Times New Roman"/>
          <w:b/>
          <w:color w:val="403F40"/>
          <w:sz w:val="28"/>
          <w:szCs w:val="28"/>
          <w:lang w:eastAsia="ru-RU"/>
        </w:rPr>
        <w:t>тр</w:t>
      </w:r>
      <w:r w:rsidR="000020EA" w:rsidRPr="00A32C4E">
        <w:rPr>
          <w:rFonts w:ascii="Times New Roman" w:eastAsia="Times New Roman" w:hAnsi="Times New Roman" w:cs="Times New Roman"/>
          <w:b/>
          <w:color w:val="403F40"/>
          <w:sz w:val="28"/>
          <w:szCs w:val="28"/>
          <w:lang w:eastAsia="ru-RU"/>
        </w:rPr>
        <w:t>ивается</w:t>
      </w:r>
      <w:r w:rsidRPr="00A32C4E">
        <w:rPr>
          <w:rFonts w:ascii="Times New Roman" w:eastAsia="Times New Roman" w:hAnsi="Times New Roman" w:cs="Times New Roman"/>
          <w:b/>
          <w:color w:val="403F40"/>
          <w:sz w:val="28"/>
          <w:szCs w:val="28"/>
          <w:lang w:eastAsia="ru-RU"/>
        </w:rPr>
        <w:t xml:space="preserve"> такой важный </w:t>
      </w:r>
      <w:proofErr w:type="gramStart"/>
      <w:r w:rsidRPr="00A32C4E">
        <w:rPr>
          <w:rFonts w:ascii="Times New Roman" w:eastAsia="Times New Roman" w:hAnsi="Times New Roman" w:cs="Times New Roman"/>
          <w:b/>
          <w:color w:val="403F40"/>
          <w:sz w:val="28"/>
          <w:szCs w:val="28"/>
          <w:lang w:eastAsia="ru-RU"/>
        </w:rPr>
        <w:t>аспект  портретной</w:t>
      </w:r>
      <w:proofErr w:type="gramEnd"/>
      <w:r w:rsidRPr="00A32C4E">
        <w:rPr>
          <w:rFonts w:ascii="Times New Roman" w:eastAsia="Times New Roman" w:hAnsi="Times New Roman" w:cs="Times New Roman"/>
          <w:b/>
          <w:color w:val="403F40"/>
          <w:sz w:val="28"/>
          <w:szCs w:val="28"/>
          <w:lang w:eastAsia="ru-RU"/>
        </w:rPr>
        <w:t xml:space="preserve"> фотосъёмки, как освещение или портретный свет</w:t>
      </w:r>
      <w:r w:rsidR="000020EA" w:rsidRPr="00A32C4E">
        <w:rPr>
          <w:rFonts w:ascii="Times New Roman" w:eastAsia="Times New Roman" w:hAnsi="Times New Roman" w:cs="Times New Roman"/>
          <w:b/>
          <w:color w:val="403F40"/>
          <w:sz w:val="28"/>
          <w:szCs w:val="28"/>
          <w:lang w:eastAsia="ru-RU"/>
        </w:rPr>
        <w:t>.Ч</w:t>
      </w:r>
      <w:r w:rsidRPr="00A32C4E">
        <w:rPr>
          <w:rFonts w:ascii="Times New Roman" w:eastAsia="Times New Roman" w:hAnsi="Times New Roman" w:cs="Times New Roman"/>
          <w:b/>
          <w:color w:val="403F40"/>
          <w:sz w:val="28"/>
          <w:szCs w:val="28"/>
          <w:lang w:eastAsia="ru-RU"/>
        </w:rPr>
        <w:t>то это, как им пользоваться, и почему он так важен при съёмке.</w:t>
      </w:r>
    </w:p>
    <w:p w:rsidR="003129EA" w:rsidRPr="00A32C4E" w:rsidRDefault="003129EA" w:rsidP="003129EA">
      <w:pPr>
        <w:spacing w:after="0" w:line="240" w:lineRule="auto"/>
        <w:rPr>
          <w:rFonts w:ascii="Times New Roman" w:eastAsia="Times New Roman" w:hAnsi="Times New Roman" w:cs="Times New Roman"/>
          <w:b/>
          <w:color w:val="403F40"/>
          <w:sz w:val="28"/>
          <w:szCs w:val="28"/>
          <w:lang w:eastAsia="ru-RU"/>
        </w:rPr>
      </w:pPr>
    </w:p>
    <w:tbl>
      <w:tblPr>
        <w:tblW w:w="10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0"/>
      </w:tblGrid>
      <w:tr w:rsidR="003129EA" w:rsidRPr="00A32C4E" w:rsidTr="0018596C">
        <w:trPr>
          <w:trHeight w:val="1320"/>
          <w:tblCellSpacing w:w="15" w:type="dxa"/>
        </w:trPr>
        <w:tc>
          <w:tcPr>
            <w:tcW w:w="10050" w:type="dxa"/>
            <w:shd w:val="clear" w:color="auto" w:fill="auto"/>
            <w:vAlign w:val="center"/>
          </w:tcPr>
          <w:p w:rsidR="0018596C" w:rsidRPr="00A32C4E" w:rsidRDefault="000020EA" w:rsidP="000020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03F40"/>
                <w:sz w:val="28"/>
                <w:szCs w:val="28"/>
                <w:lang w:eastAsia="ru-RU"/>
              </w:rPr>
            </w:pPr>
            <w:r w:rsidRPr="00A32C4E">
              <w:rPr>
                <w:rFonts w:ascii="Times New Roman" w:eastAsia="Times New Roman" w:hAnsi="Times New Roman" w:cs="Times New Roman"/>
                <w:color w:val="403F40"/>
                <w:sz w:val="28"/>
                <w:szCs w:val="28"/>
                <w:lang w:eastAsia="ru-RU"/>
              </w:rPr>
              <w:t>Портретный свет или светотеневой рисунок – это игра света и тени на лице модели, а их разнообразное соотношение придает портрету необходимое настроение, помогает скрыть или подчеркнуть те или иные особенности лица</w:t>
            </w:r>
            <w:r w:rsidR="0018596C" w:rsidRPr="00A32C4E">
              <w:rPr>
                <w:rFonts w:ascii="Times New Roman" w:eastAsia="Times New Roman" w:hAnsi="Times New Roman" w:cs="Times New Roman"/>
                <w:color w:val="403F40"/>
                <w:sz w:val="28"/>
                <w:szCs w:val="28"/>
                <w:lang w:eastAsia="ru-RU"/>
              </w:rPr>
              <w:t>.</w:t>
            </w:r>
          </w:p>
          <w:p w:rsidR="000020EA" w:rsidRPr="00A32C4E" w:rsidRDefault="000020EA" w:rsidP="000020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03F40"/>
                <w:sz w:val="28"/>
                <w:szCs w:val="28"/>
                <w:lang w:eastAsia="ru-RU"/>
              </w:rPr>
            </w:pPr>
            <w:r w:rsidRPr="00A32C4E">
              <w:rPr>
                <w:rFonts w:ascii="Times New Roman" w:eastAsia="Times New Roman" w:hAnsi="Times New Roman" w:cs="Times New Roman"/>
                <w:color w:val="403F40"/>
                <w:sz w:val="28"/>
                <w:szCs w:val="28"/>
                <w:lang w:eastAsia="ru-RU"/>
              </w:rPr>
              <w:t>При съёмке классического портрета, как правило, используются 4 основные световые модели или схемы:</w:t>
            </w:r>
          </w:p>
          <w:p w:rsidR="0018596C" w:rsidRPr="00A32C4E" w:rsidRDefault="0018596C" w:rsidP="0018596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2C4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 Делящее или боковое освещение</w:t>
            </w:r>
          </w:p>
          <w:p w:rsidR="0018596C" w:rsidRPr="00A32C4E" w:rsidRDefault="0018596C" w:rsidP="0018596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2C4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 Петлевое освещение</w:t>
            </w:r>
          </w:p>
          <w:p w:rsidR="0018596C" w:rsidRPr="00A32C4E" w:rsidRDefault="0018596C" w:rsidP="0018596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2C4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 «Рембрандтовское» освещение</w:t>
            </w:r>
          </w:p>
          <w:p w:rsidR="003129EA" w:rsidRPr="00A32C4E" w:rsidRDefault="0018596C" w:rsidP="0018596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2C4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 Освещение в стиле «Бабочка»</w:t>
            </w:r>
          </w:p>
          <w:p w:rsidR="00AE2E38" w:rsidRPr="00A32C4E" w:rsidRDefault="00AE2E38" w:rsidP="0018596C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2C4E">
              <w:rPr>
                <w:rFonts w:ascii="Times New Roman" w:eastAsia="Times New Roman" w:hAnsi="Times New Roman" w:cs="Times New Roman"/>
                <w:color w:val="403F40"/>
                <w:sz w:val="28"/>
                <w:szCs w:val="28"/>
                <w:lang w:eastAsia="ru-RU"/>
              </w:rPr>
              <w:t xml:space="preserve">Ещё существует «короткое» и «широкое» освещение, однако такое разграничение больше относится не к схемам, а к стилям </w:t>
            </w:r>
            <w:proofErr w:type="gramStart"/>
            <w:r w:rsidRPr="00A32C4E">
              <w:rPr>
                <w:rFonts w:ascii="Times New Roman" w:eastAsia="Times New Roman" w:hAnsi="Times New Roman" w:cs="Times New Roman"/>
                <w:color w:val="403F40"/>
                <w:sz w:val="28"/>
                <w:szCs w:val="28"/>
                <w:lang w:eastAsia="ru-RU"/>
              </w:rPr>
              <w:t>съёмки  и</w:t>
            </w:r>
            <w:proofErr w:type="gramEnd"/>
            <w:r w:rsidRPr="00A32C4E">
              <w:rPr>
                <w:rFonts w:ascii="Times New Roman" w:eastAsia="Times New Roman" w:hAnsi="Times New Roman" w:cs="Times New Roman"/>
                <w:color w:val="403F40"/>
                <w:sz w:val="28"/>
                <w:szCs w:val="28"/>
                <w:lang w:eastAsia="ru-RU"/>
              </w:rPr>
              <w:t xml:space="preserve"> его можно использовать в сочетании с упомянутыми.</w:t>
            </w:r>
          </w:p>
        </w:tc>
      </w:tr>
    </w:tbl>
    <w:p w:rsidR="003129EA" w:rsidRPr="00A32C4E" w:rsidRDefault="003129EA" w:rsidP="003129EA">
      <w:pPr>
        <w:spacing w:after="150" w:line="240" w:lineRule="auto"/>
        <w:rPr>
          <w:rFonts w:ascii="Times New Roman" w:eastAsia="Times New Roman" w:hAnsi="Times New Roman" w:cs="Times New Roman"/>
          <w:b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b/>
          <w:color w:val="403F40"/>
          <w:sz w:val="28"/>
          <w:szCs w:val="28"/>
          <w:lang w:eastAsia="ru-RU"/>
        </w:rPr>
        <w:t> </w:t>
      </w:r>
    </w:p>
    <w:p w:rsidR="003129EA" w:rsidRPr="00A32C4E" w:rsidRDefault="003129EA" w:rsidP="003129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noProof/>
          <w:color w:val="1D6FEB"/>
          <w:sz w:val="28"/>
          <w:szCs w:val="28"/>
          <w:lang w:eastAsia="ru-RU"/>
        </w:rPr>
        <w:drawing>
          <wp:inline distT="0" distB="0" distL="0" distR="0">
            <wp:extent cx="2520207" cy="2514600"/>
            <wp:effectExtent l="0" t="0" r="0" b="0"/>
            <wp:docPr id="2" name="Рисунок 2" descr="http://soohar.ru/wp-content/uploads/2012/09/13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soohar.ru/wp-content/uploads/2012/09/13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219" cy="251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E38" w:rsidRPr="00A32C4E" w:rsidRDefault="00AE2E38" w:rsidP="003129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</w:p>
    <w:p w:rsidR="00A6280D" w:rsidRPr="00A32C4E" w:rsidRDefault="00A6280D" w:rsidP="00F3744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</w:p>
    <w:p w:rsidR="00F37449" w:rsidRPr="00A32C4E" w:rsidRDefault="00F37449" w:rsidP="00F3744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lastRenderedPageBreak/>
        <w:t>Р</w:t>
      </w:r>
      <w:r w:rsidR="003129EA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ассмотрим каждый вид световой схемы</w:t>
      </w: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.</w:t>
      </w:r>
    </w:p>
    <w:p w:rsidR="003129EA" w:rsidRPr="00A32C4E" w:rsidRDefault="003129EA" w:rsidP="00F3744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Делящее</w:t>
      </w:r>
      <w:r w:rsidR="00F37449" w:rsidRPr="00A32C4E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 или боковое </w:t>
      </w:r>
      <w:r w:rsidRPr="00A32C4E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освещение</w:t>
      </w:r>
    </w:p>
    <w:p w:rsidR="003129EA" w:rsidRPr="00A32C4E" w:rsidRDefault="003129EA" w:rsidP="003129EA">
      <w:pPr>
        <w:spacing w:after="150" w:line="240" w:lineRule="auto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noProof/>
          <w:color w:val="1D6FEB"/>
          <w:sz w:val="28"/>
          <w:szCs w:val="28"/>
          <w:lang w:eastAsia="ru-RU"/>
        </w:rPr>
        <w:drawing>
          <wp:inline distT="0" distB="0" distL="0" distR="0">
            <wp:extent cx="1327150" cy="1990725"/>
            <wp:effectExtent l="0" t="0" r="0" b="0"/>
            <wp:docPr id="3" name="Рисунок 3" descr="http://soohar.ru/wp-content/uploads/2012/09/219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soohar.ru/wp-content/uploads/2012/09/219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333" cy="19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14F" w:rsidRPr="00A32C4E" w:rsidRDefault="003129EA" w:rsidP="003129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Определение делящего освещения полностью соответствует его названию, оно делит лицо модели на две равные части, освещая одну часть, а другую наоборот </w:t>
      </w:r>
      <w:r w:rsidR="004C014F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оставля</w:t>
      </w: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я в тен</w:t>
      </w:r>
      <w:r w:rsidR="004C014F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и</w:t>
      </w: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. Такой вид освещения часто используется для придания изображению драматического эффекта. Особенно он популярен при фотосъёмке портретов музыкантов и художников. Принято считать, что делящее освещение больше подходит для съёмки мужских портретов. И хотя нет никаких строгих правил, все-таки новичку рекоменд</w:t>
      </w:r>
      <w:r w:rsidR="004C014F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уется</w:t>
      </w: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 пользоваться эт</w:t>
      </w:r>
      <w:r w:rsidR="004C014F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имисоветами</w:t>
      </w: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 в качестве руководства, пока он не научится играть светом самостоятельно. </w:t>
      </w:r>
    </w:p>
    <w:p w:rsidR="003129EA" w:rsidRPr="00A32C4E" w:rsidRDefault="003129EA" w:rsidP="003129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Световая схема показана на рисунке ниже.</w:t>
      </w:r>
    </w:p>
    <w:p w:rsidR="003129EA" w:rsidRPr="00A32C4E" w:rsidRDefault="003129EA" w:rsidP="00A4546A">
      <w:pPr>
        <w:spacing w:after="150" w:line="240" w:lineRule="auto"/>
        <w:ind w:left="1701" w:hanging="1701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 </w:t>
      </w:r>
      <w:r w:rsidRPr="00A32C4E">
        <w:rPr>
          <w:rFonts w:ascii="Times New Roman" w:eastAsia="Times New Roman" w:hAnsi="Times New Roman" w:cs="Times New Roman"/>
          <w:noProof/>
          <w:color w:val="1D6FEB"/>
          <w:sz w:val="28"/>
          <w:szCs w:val="28"/>
          <w:lang w:eastAsia="ru-RU"/>
        </w:rPr>
        <w:drawing>
          <wp:inline distT="0" distB="0" distL="0" distR="0">
            <wp:extent cx="2486025" cy="1851480"/>
            <wp:effectExtent l="0" t="0" r="0" b="0"/>
            <wp:docPr id="4" name="Рисунок 4" descr="http://soohar.ru/wp-content/uploads/2012/09/3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soohar.ru/wp-content/uploads/2012/09/3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998" cy="185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9EA" w:rsidRPr="00A32C4E" w:rsidRDefault="003129EA" w:rsidP="004C014F">
      <w:pPr>
        <w:spacing w:after="150" w:line="240" w:lineRule="auto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Для достижения эффекта делящего или бокового освещения необходимо расположить источник света слева или справа от объекта съёмки под углом 90°. Высоту источника света следует регулировать в зависимости от лица модели. Двигая источник вверх или вниз, внимательно проследите за тем, как меняется светотеневой рисунок на лице модели.</w:t>
      </w:r>
    </w:p>
    <w:p w:rsidR="003129EA" w:rsidRPr="00A32C4E" w:rsidRDefault="003129EA" w:rsidP="003129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При правильном делящем освещении на теневой половине лица свет падает только на глаз, образуя блик. Но если же свет попадает и на щеку модели и любые изменения положения источника не дают желаемого эффекта, то возможно этот тип лица просто не подходит для бокового освещения.</w:t>
      </w:r>
    </w:p>
    <w:p w:rsidR="00A6280D" w:rsidRPr="00A32C4E" w:rsidRDefault="00A6280D" w:rsidP="003129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</w:p>
    <w:p w:rsidR="003129EA" w:rsidRPr="00A32C4E" w:rsidRDefault="003129EA" w:rsidP="003129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  <w:t>ПРИМЕЧАНИЕ:</w:t>
      </w: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 все схемы освещения вполне применимы к любому положению </w:t>
      </w:r>
      <w:proofErr w:type="gramStart"/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лица,  будь</w:t>
      </w:r>
      <w:proofErr w:type="gramEnd"/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 то анфас, полу анфас или даже профиль. Просто имейте в виду, что ваш источник света должен быть расположен относительно лица в соответствии с </w:t>
      </w: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lastRenderedPageBreak/>
        <w:t>выбранным видом освещения. Если изменить положение лица, то поменяется и вид света. Попробуйте использовать это преимущество в своих интересах: не передвигая источник света, вы можете легко поменять вид освещения простыми поворотами головы модели.</w:t>
      </w:r>
    </w:p>
    <w:p w:rsidR="00A6280D" w:rsidRPr="00A32C4E" w:rsidRDefault="00A6280D" w:rsidP="003129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</w:p>
    <w:p w:rsidR="003129EA" w:rsidRPr="00A32C4E" w:rsidRDefault="003129EA" w:rsidP="003129EA">
      <w:pPr>
        <w:spacing w:after="150" w:line="270" w:lineRule="atLeast"/>
        <w:jc w:val="both"/>
        <w:outlineLvl w:val="3"/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  <w:t>Что же такое «блик»?</w:t>
      </w:r>
    </w:p>
    <w:p w:rsidR="003129EA" w:rsidRPr="00A32C4E" w:rsidRDefault="003129EA" w:rsidP="004C1412">
      <w:pPr>
        <w:spacing w:after="150" w:line="240" w:lineRule="auto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Обратите внимание, что в глазах </w:t>
      </w:r>
      <w:r w:rsidR="002E5CF4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модели</w:t>
      </w: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, видны две белые маленькие точки, которые являются отражением источника света. Вот это и есть блики. Если приблизить изображение, то можно разглядеть форму источника света, которым пользовались для съёмки данного портрета.</w:t>
      </w:r>
    </w:p>
    <w:p w:rsidR="003129EA" w:rsidRPr="00A32C4E" w:rsidRDefault="004C1412" w:rsidP="003129EA">
      <w:pPr>
        <w:spacing w:after="150" w:line="240" w:lineRule="auto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Э</w:t>
      </w:r>
      <w:r w:rsidR="003129EA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та яркая точка на самом деле является шестиугольником с тёмным пятном в центре. Именно шестиугольный </w:t>
      </w:r>
      <w:proofErr w:type="spellStart"/>
      <w:r w:rsidR="003129EA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софтбокс</w:t>
      </w: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был</w:t>
      </w:r>
      <w:proofErr w:type="spellEnd"/>
      <w:r w:rsidR="003129EA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 наде</w:t>
      </w: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т</w:t>
      </w:r>
      <w:r w:rsidR="003129EA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 на вспышку </w:t>
      </w:r>
      <w:proofErr w:type="spellStart"/>
      <w:r w:rsidR="003129EA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Canon</w:t>
      </w:r>
      <w:proofErr w:type="spellEnd"/>
      <w:r w:rsidR="003129EA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 при съёмке этого портрета.</w:t>
      </w:r>
    </w:p>
    <w:p w:rsidR="0022393E" w:rsidRPr="00A32C4E" w:rsidRDefault="003129EA" w:rsidP="003129EA">
      <w:pPr>
        <w:spacing w:after="150" w:line="240" w:lineRule="auto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Если на портрете глаза не имеют бликов, то они выглядят тёмными, безжизненными и даже мёртвыми. Поэтому прежде чем сделать кадр, удостоверьтесь, что, по крайней мере, хоть один глаз ловит блик. </w:t>
      </w:r>
    </w:p>
    <w:p w:rsidR="003129EA" w:rsidRPr="00A32C4E" w:rsidRDefault="003129EA" w:rsidP="003129EA">
      <w:pPr>
        <w:spacing w:after="150" w:line="240" w:lineRule="auto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При портретной фотосъёмке никогда не забывайте о бликах, ведь именно они придают блеск глазам и усиливают ощущение жизни.</w:t>
      </w:r>
    </w:p>
    <w:p w:rsidR="003129EA" w:rsidRPr="00A32C4E" w:rsidRDefault="003129EA" w:rsidP="00EE0B91">
      <w:pPr>
        <w:spacing w:after="150" w:line="396" w:lineRule="atLeast"/>
        <w:outlineLvl w:val="2"/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  <w:t>Петлевое освещение</w:t>
      </w:r>
    </w:p>
    <w:p w:rsidR="0022393E" w:rsidRPr="00A32C4E" w:rsidRDefault="0022393E" w:rsidP="0022393E">
      <w:pPr>
        <w:spacing w:after="150" w:line="396" w:lineRule="atLeast"/>
        <w:jc w:val="center"/>
        <w:outlineLvl w:val="2"/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</w:pPr>
    </w:p>
    <w:p w:rsidR="003129EA" w:rsidRPr="00A32C4E" w:rsidRDefault="003129EA" w:rsidP="003129EA">
      <w:pPr>
        <w:spacing w:after="150" w:line="240" w:lineRule="auto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noProof/>
          <w:color w:val="1D6FEB"/>
          <w:sz w:val="28"/>
          <w:szCs w:val="28"/>
          <w:lang w:eastAsia="ru-RU"/>
        </w:rPr>
        <w:drawing>
          <wp:inline distT="0" distB="0" distL="0" distR="0">
            <wp:extent cx="1212850" cy="1819275"/>
            <wp:effectExtent l="0" t="0" r="0" b="0"/>
            <wp:docPr id="7" name="Рисунок 7" descr="http://soohar.ru/wp-content/uploads/2012/09/Loop-lighting-pattern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soohar.ru/wp-content/uploads/2012/09/Loop-lighting-pattern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092" cy="181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46A" w:rsidRPr="00A32C4E" w:rsidRDefault="003129EA" w:rsidP="0022393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 </w:t>
      </w:r>
      <w:r w:rsidR="0022393E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Петлевое освещение — это такая световая схема, при которой в области щеки модели образуется небольшая тень от носа. Для того, чтобы создать эффект петлевого освещения, установите вашу вспышку немного выше уровня глаз модели и разверните её от точки съёмки на 30-45°. </w:t>
      </w:r>
    </w:p>
    <w:p w:rsidR="00A4546A" w:rsidRPr="00A32C4E" w:rsidRDefault="00A4546A" w:rsidP="0022393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noProof/>
          <w:color w:val="1D6FEB"/>
          <w:sz w:val="28"/>
          <w:szCs w:val="28"/>
          <w:lang w:eastAsia="ru-RU"/>
        </w:rPr>
        <w:drawing>
          <wp:inline distT="0" distB="0" distL="0" distR="0">
            <wp:extent cx="2390775" cy="1780247"/>
            <wp:effectExtent l="0" t="0" r="0" b="0"/>
            <wp:docPr id="12" name="Рисунок 12" descr="http://soohar.ru/wp-content/uploads/2012/09/3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soohar.ru/wp-content/uploads/2012/09/3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689" cy="178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93E" w:rsidRPr="00A32C4E" w:rsidRDefault="0022393E" w:rsidP="0022393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lastRenderedPageBreak/>
        <w:t>При этом следует учитывать, что</w:t>
      </w:r>
      <w:r w:rsidR="00A4546A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 источник светаможет быть справа или слева, а его </w:t>
      </w: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более точное расположение будет зависеть от индивидуальных особенностей каждого отдельного лица, </w:t>
      </w:r>
      <w:r w:rsidR="00A4546A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д</w:t>
      </w: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ля этого вам придется научиться читать лица людей.</w:t>
      </w:r>
    </w:p>
    <w:p w:rsidR="00016CC7" w:rsidRPr="00A32C4E" w:rsidRDefault="003129EA" w:rsidP="003129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Посмотрите на снимок и вы увидите как именно падает </w:t>
      </w:r>
      <w:proofErr w:type="gramStart"/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тень:  на</w:t>
      </w:r>
      <w:proofErr w:type="gramEnd"/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 лев</w:t>
      </w:r>
      <w:r w:rsidR="000F1C12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ой</w:t>
      </w: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 щек</w:t>
      </w:r>
      <w:r w:rsidR="000F1C12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е</w:t>
      </w: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 мо</w:t>
      </w:r>
      <w:r w:rsidR="000F1C12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дели</w:t>
      </w: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 заметн</w:t>
      </w:r>
      <w:r w:rsidR="000F1C12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а</w:t>
      </w: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 едва различим</w:t>
      </w:r>
      <w:r w:rsidR="000F1C12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ая</w:t>
      </w: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 тен</w:t>
      </w:r>
      <w:r w:rsidR="000F1C12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ь от</w:t>
      </w: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 нос</w:t>
      </w:r>
      <w:r w:rsidR="000F1C12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а</w:t>
      </w: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. </w:t>
      </w:r>
    </w:p>
    <w:p w:rsidR="00016CC7" w:rsidRPr="00A32C4E" w:rsidRDefault="003129EA" w:rsidP="003129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При петлевом освещении нужно следить, чтобы </w:t>
      </w:r>
      <w:r w:rsidR="000F1C12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эта </w:t>
      </w: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тень не соприкасалась с тенью от щеки. Выставляя освещение, попытайтесь создать лишь небольшую тень от носа, слегка направленную вниз. Избегайте наиболее частой ошибки при установке источника света ‒ слишком высокого расположения фотовспышки, в результате которого может появиться странная длинная тень и исчезнуть блики. </w:t>
      </w:r>
    </w:p>
    <w:p w:rsidR="003129EA" w:rsidRPr="00A32C4E" w:rsidRDefault="003129EA" w:rsidP="003129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Схема петлевого освещения пользуется огромной популярностью среди многихфотографов, так как её легко создать, а в итоге получаются снимки, которые нравятся многим людям.</w:t>
      </w:r>
    </w:p>
    <w:p w:rsidR="00156A83" w:rsidRPr="00A32C4E" w:rsidRDefault="00156A83" w:rsidP="003129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В естественных условиях можно использовать солнце по аналогичной студ</w:t>
      </w:r>
      <w:r w:rsidR="00422B80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и</w:t>
      </w: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йной схеме.</w:t>
      </w:r>
    </w:p>
    <w:p w:rsidR="003129EA" w:rsidRPr="00A32C4E" w:rsidRDefault="003129EA" w:rsidP="00156A83">
      <w:pPr>
        <w:spacing w:after="150" w:line="240" w:lineRule="auto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 </w:t>
      </w:r>
      <w:r w:rsidRPr="00A32C4E">
        <w:rPr>
          <w:rFonts w:ascii="Times New Roman" w:eastAsia="Times New Roman" w:hAnsi="Times New Roman" w:cs="Times New Roman"/>
          <w:noProof/>
          <w:color w:val="1D6FEB"/>
          <w:sz w:val="28"/>
          <w:szCs w:val="28"/>
          <w:lang w:eastAsia="ru-RU"/>
        </w:rPr>
        <w:drawing>
          <wp:inline distT="0" distB="0" distL="0" distR="0">
            <wp:extent cx="3797300" cy="5022850"/>
            <wp:effectExtent l="0" t="0" r="0" b="6350"/>
            <wp:docPr id="9" name="Рисунок 9" descr="http://soohar.ru/wp-content/uploads/2012/09/8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soohar.ru/wp-content/uploads/2012/09/8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502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9EA" w:rsidRPr="00A32C4E" w:rsidRDefault="003129EA" w:rsidP="00422B80">
      <w:pPr>
        <w:spacing w:after="150" w:line="240" w:lineRule="auto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На рисунке выше показана схема петлевого освещения, где чёрный фон – это задний план, который </w:t>
      </w:r>
      <w:r w:rsidR="00156A83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наход</w:t>
      </w:r>
      <w:r w:rsidR="004E34CF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и</w:t>
      </w:r>
      <w:r w:rsidR="00156A83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тся в полной тени.</w:t>
      </w: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 Солнечный свет </w:t>
      </w:r>
      <w:r w:rsidR="00156A83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сзади сверху.</w:t>
      </w: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 Белый отражатель расположен с левой стороны от камеры, отражает и направляет падающий солнечный свет на лица моделей.  Отражатель можно </w:t>
      </w:r>
      <w:proofErr w:type="gramStart"/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установить</w:t>
      </w:r>
      <w:proofErr w:type="gramEnd"/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 как на </w:t>
      </w: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lastRenderedPageBreak/>
        <w:t xml:space="preserve">солнце, так и в тени. В любом случае он поймает нужный вам свет. Главное, следите, чтобы </w:t>
      </w:r>
      <w:proofErr w:type="gramStart"/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отражатель  был</w:t>
      </w:r>
      <w:proofErr w:type="gramEnd"/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 развёрнут на 30-45° от вашей фотокамеры в сторону модели и находился немного выше уровня глаз модели, чтобы тень от носа падала вниз под небольшим наклоном, направленным к уголку рта. Самая распространенная ошибка неопытных фотографов – неправильное расположение </w:t>
      </w:r>
      <w:proofErr w:type="gramStart"/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отражателя;  если</w:t>
      </w:r>
      <w:proofErr w:type="gramEnd"/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 при петлевом освещении установить отражатель ниже уровня глаз, то тени будут направляться не вниз, а вверх, и от этого потеряется нужный эффект.</w:t>
      </w:r>
    </w:p>
    <w:p w:rsidR="003129EA" w:rsidRPr="00A32C4E" w:rsidRDefault="003129EA" w:rsidP="003129EA">
      <w:pPr>
        <w:spacing w:after="150" w:line="396" w:lineRule="atLeast"/>
        <w:jc w:val="both"/>
        <w:outlineLvl w:val="2"/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  <w:t>«Рембрандтовское» освещение</w:t>
      </w:r>
    </w:p>
    <w:p w:rsidR="00492C51" w:rsidRPr="00A32C4E" w:rsidRDefault="00492C51" w:rsidP="003129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noProof/>
          <w:color w:val="1D6FEB"/>
          <w:sz w:val="28"/>
          <w:szCs w:val="28"/>
          <w:lang w:eastAsia="ru-RU"/>
        </w:rPr>
        <w:drawing>
          <wp:inline distT="0" distB="0" distL="0" distR="0">
            <wp:extent cx="1830512" cy="2371725"/>
            <wp:effectExtent l="0" t="0" r="0" b="0"/>
            <wp:docPr id="10" name="Рисунок 10" descr="http://soohar.ru/wp-content/uploads/2012/09/98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soohar.ru/wp-content/uploads/2012/09/98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920" cy="237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3006" w:rsidRPr="00A32C4E">
        <w:rPr>
          <w:rFonts w:ascii="Times New Roman" w:eastAsia="Times New Roman" w:hAnsi="Times New Roman" w:cs="Times New Roman"/>
          <w:noProof/>
          <w:color w:val="1D6FEB"/>
          <w:sz w:val="28"/>
          <w:szCs w:val="28"/>
          <w:lang w:eastAsia="ru-RU"/>
        </w:rPr>
        <w:drawing>
          <wp:inline distT="0" distB="0" distL="0" distR="0">
            <wp:extent cx="1801106" cy="2333625"/>
            <wp:effectExtent l="0" t="0" r="0" b="0"/>
            <wp:docPr id="1" name="Рисунок 1" descr="http://soohar.ru/wp-content/uploads/2012/09/98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soohar.ru/wp-content/uploads/2012/09/98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437" cy="234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B4B" w:rsidRPr="00A32C4E" w:rsidRDefault="00492C51" w:rsidP="003129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Следующая схема освещения назва</w:t>
      </w:r>
      <w:r w:rsidR="00FF1B4B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на</w:t>
      </w: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 в честь великого художника Рембрандта, </w:t>
      </w:r>
      <w:proofErr w:type="gramStart"/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который  очень</w:t>
      </w:r>
      <w:proofErr w:type="gramEnd"/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 часто применял ее при создании своих портретов. </w:t>
      </w:r>
    </w:p>
    <w:p w:rsidR="003129EA" w:rsidRPr="00A32C4E" w:rsidRDefault="00492C51" w:rsidP="003129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Если мы посмотрим на автопортрет</w:t>
      </w:r>
      <w:r w:rsidR="00FF1B4B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 художника</w:t>
      </w: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, то мы </w:t>
      </w:r>
      <w:proofErr w:type="gramStart"/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заметим  </w:t>
      </w:r>
      <w:r w:rsidR="00FF1B4B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налич</w:t>
      </w: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ие</w:t>
      </w:r>
      <w:proofErr w:type="gramEnd"/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 тре</w:t>
      </w:r>
      <w:r w:rsidR="00C93006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угольника света на теневой щеке.</w:t>
      </w:r>
      <w:r w:rsidR="003129EA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.</w:t>
      </w:r>
    </w:p>
    <w:p w:rsidR="00C93006" w:rsidRPr="00A32C4E" w:rsidRDefault="003129EA" w:rsidP="00C930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 </w:t>
      </w:r>
      <w:r w:rsidR="00C93006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Для создания схемы Рембрандтовского освещения необходимо установить осветительный прибор </w:t>
      </w:r>
      <w:proofErr w:type="gramStart"/>
      <w:r w:rsidR="00C93006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под  углом</w:t>
      </w:r>
      <w:proofErr w:type="gramEnd"/>
      <w:r w:rsidR="00C93006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 45° к оси «модель – камера» и поднять вспышку на такую высоту, чтобы свет падал на лицо модели тоже под углом 45 градусов. При постановке света следует убедиться, что глаз на теневой стороне лица модели имеет блик, в противном же случае, не только сам глаз будет выглядеть мёртвым, но и весь портрет может казаться пустым и безжизненным.</w:t>
      </w:r>
    </w:p>
    <w:p w:rsidR="00016CC7" w:rsidRPr="00A32C4E" w:rsidRDefault="00C93006" w:rsidP="00C93006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32C4E">
        <w:rPr>
          <w:rFonts w:ascii="Times New Roman" w:hAnsi="Times New Roman" w:cs="Times New Roman"/>
          <w:sz w:val="28"/>
          <w:szCs w:val="28"/>
          <w:lang w:eastAsia="ru-RU"/>
        </w:rPr>
        <w:t>Подобно делящему освещению, Рембрандтовский свет способен привнести в портрет нотки драматизма, и с невероятной точностью </w:t>
      </w:r>
      <w:hyperlink r:id="rId17" w:tgtFrame="_blank" w:tooltip="настроение в фотографии" w:history="1">
        <w:r w:rsidRPr="00A32C4E">
          <w:rPr>
            <w:rFonts w:ascii="Times New Roman" w:hAnsi="Times New Roman" w:cs="Times New Roman"/>
            <w:color w:val="FF0000"/>
            <w:sz w:val="28"/>
            <w:szCs w:val="28"/>
            <w:lang w:eastAsia="ru-RU"/>
          </w:rPr>
          <w:t>передать настроение</w:t>
        </w:r>
      </w:hyperlink>
      <w:r w:rsidRPr="00A32C4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C93006" w:rsidRPr="00A32C4E" w:rsidRDefault="00C93006" w:rsidP="00C9300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C4E">
        <w:rPr>
          <w:rFonts w:ascii="Times New Roman" w:hAnsi="Times New Roman" w:cs="Times New Roman"/>
          <w:sz w:val="28"/>
          <w:szCs w:val="28"/>
          <w:lang w:eastAsia="ru-RU"/>
        </w:rPr>
        <w:t>В то же время отразить глубокие чувства человека, изображенного на фотопортрете.</w:t>
      </w:r>
    </w:p>
    <w:p w:rsidR="00A45822" w:rsidRPr="00A32C4E" w:rsidRDefault="00A45822" w:rsidP="00C93006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69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5"/>
        <w:gridCol w:w="3285"/>
      </w:tblGrid>
      <w:tr w:rsidR="003129EA" w:rsidRPr="00A32C4E" w:rsidTr="00A45822">
        <w:trPr>
          <w:tblCellSpacing w:w="15" w:type="dxa"/>
          <w:jc w:val="center"/>
        </w:trPr>
        <w:tc>
          <w:tcPr>
            <w:tcW w:w="6360" w:type="dxa"/>
            <w:vAlign w:val="center"/>
          </w:tcPr>
          <w:p w:rsidR="003129EA" w:rsidRPr="00A32C4E" w:rsidRDefault="003129EA" w:rsidP="0031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C4E">
              <w:rPr>
                <w:rFonts w:ascii="Times New Roman" w:eastAsia="Times New Roman" w:hAnsi="Times New Roman" w:cs="Times New Roman"/>
                <w:noProof/>
                <w:color w:val="1D6FEB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644650" cy="2466975"/>
                  <wp:effectExtent l="0" t="0" r="0" b="0"/>
                  <wp:docPr id="11" name="Рисунок 11" descr="http://soohar.ru/wp-content/uploads/2012/09/109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soohar.ru/wp-content/uploads/2012/09/109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893" cy="246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vAlign w:val="center"/>
          </w:tcPr>
          <w:p w:rsidR="003129EA" w:rsidRPr="00A32C4E" w:rsidRDefault="003129EA" w:rsidP="0031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5822" w:rsidRPr="00A32C4E" w:rsidRDefault="003129EA" w:rsidP="00A45822">
      <w:pPr>
        <w:spacing w:after="150" w:line="240" w:lineRule="auto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 </w:t>
      </w:r>
      <w:r w:rsidR="00A45822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 При построении схемы Рембрандтовского освещения объект съёмки должен быть немного отвернут от источника света, который в свою очередь располагается выше уровня головы модели. Следует заметить, что далеко не все типы лица подходят для этого вида освещения.Например, если человек имеет плоский и маленький нос, то этот вид света ему совершенно не подойдёт, но если ваш объект съёмки имеет высокие скулы и чёткий контур лица, то наверняка фотография получится.</w:t>
      </w:r>
    </w:p>
    <w:p w:rsidR="003129EA" w:rsidRPr="00A32C4E" w:rsidRDefault="003129EA" w:rsidP="003129EA">
      <w:pPr>
        <w:spacing w:after="150" w:line="240" w:lineRule="auto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</w:p>
    <w:p w:rsidR="003129EA" w:rsidRPr="00A32C4E" w:rsidRDefault="00A45822" w:rsidP="003129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В качестве основного источника освещения можно использовать и естественный свет из окна, но если ваше</w:t>
      </w:r>
    </w:p>
    <w:p w:rsidR="00A45822" w:rsidRPr="00A32C4E" w:rsidRDefault="00A45822" w:rsidP="003129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noProof/>
          <w:color w:val="1D6FEB"/>
          <w:sz w:val="28"/>
          <w:szCs w:val="28"/>
          <w:lang w:eastAsia="ru-RU"/>
        </w:rPr>
        <w:drawing>
          <wp:inline distT="0" distB="0" distL="0" distR="0">
            <wp:extent cx="2628900" cy="2722022"/>
            <wp:effectExtent l="0" t="0" r="0" b="0"/>
            <wp:docPr id="16" name="Рисунок 16" descr="http://soohar.ru/wp-content/uploads/2012/09/11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soohar.ru/wp-content/uploads/2012/09/11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577" cy="272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9EA" w:rsidRPr="00A32C4E" w:rsidRDefault="003129EA" w:rsidP="003129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окно опускается до самого пола, то нижнюю его часть нужно закрыть, чтобы свет падал на лицо модели сверху под углом 45 градусов.</w:t>
      </w:r>
    </w:p>
    <w:p w:rsidR="003129EA" w:rsidRPr="00A32C4E" w:rsidRDefault="003129EA" w:rsidP="001B153A">
      <w:pPr>
        <w:spacing w:after="150" w:line="396" w:lineRule="atLeast"/>
        <w:jc w:val="center"/>
        <w:outlineLvl w:val="2"/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  <w:t>Освещение в стиле «Бабочка»</w:t>
      </w:r>
    </w:p>
    <w:p w:rsidR="001B153A" w:rsidRPr="00A32C4E" w:rsidRDefault="001B153A" w:rsidP="001B153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Данный вид портретного освещения получил такое название </w:t>
      </w:r>
      <w:proofErr w:type="gramStart"/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благодаря  тому</w:t>
      </w:r>
      <w:proofErr w:type="gramEnd"/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, что тень,которая образуется под носом, по своей форме напоминает бабочку. Такой эффект получается, если основной источник света </w:t>
      </w:r>
      <w:proofErr w:type="gramStart"/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поместить  сверху</w:t>
      </w:r>
      <w:proofErr w:type="gramEnd"/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 прямо за самой камерой. При этой схеме освещения фотограф ведет съёмку прямо под самим источником света.</w:t>
      </w:r>
    </w:p>
    <w:p w:rsidR="001B153A" w:rsidRPr="00A32C4E" w:rsidRDefault="001B153A" w:rsidP="001B153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lastRenderedPageBreak/>
        <w:t xml:space="preserve">Освещение в стиле «бабочка» часто используют в фотосессиях в стиле </w:t>
      </w:r>
      <w:proofErr w:type="spellStart"/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гламур</w:t>
      </w:r>
      <w:proofErr w:type="spellEnd"/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 и с целью создания теней под щеками и подбородком. Так как при таком освещении меньше всего заметны морщины, этот вид света считается идеальным при съёмке пожилых людей.</w:t>
      </w:r>
    </w:p>
    <w:p w:rsidR="002408B7" w:rsidRPr="00A32C4E" w:rsidRDefault="002408B7" w:rsidP="001B153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noProof/>
          <w:color w:val="1D6FEB"/>
          <w:sz w:val="28"/>
          <w:szCs w:val="28"/>
          <w:lang w:eastAsia="ru-RU"/>
        </w:rPr>
        <w:drawing>
          <wp:inline distT="0" distB="0" distL="0" distR="0">
            <wp:extent cx="1703783" cy="2552700"/>
            <wp:effectExtent l="0" t="0" r="0" b="0"/>
            <wp:docPr id="25" name="Рисунок 25" descr="http://soohar.ru/wp-content/uploads/2012/09/1210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soohar.ru/wp-content/uploads/2012/09/1210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523" cy="255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313" w:rsidRPr="00A32C4E">
        <w:rPr>
          <w:rFonts w:ascii="Times New Roman" w:eastAsia="Times New Roman" w:hAnsi="Times New Roman" w:cs="Times New Roman"/>
          <w:noProof/>
          <w:color w:val="1D6FEB"/>
          <w:sz w:val="28"/>
          <w:szCs w:val="28"/>
          <w:lang w:eastAsia="ru-RU"/>
        </w:rPr>
        <w:drawing>
          <wp:inline distT="0" distB="0" distL="0" distR="0">
            <wp:extent cx="1093274" cy="2486025"/>
            <wp:effectExtent l="0" t="0" r="0" b="0"/>
            <wp:docPr id="27" name="Рисунок 27" descr="http://soohar.ru/wp-content/uploads/2012/09/13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soohar.ru/wp-content/uploads/2012/09/13.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475" cy="250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313" w:rsidRPr="00A32C4E" w:rsidRDefault="001B153A" w:rsidP="009603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Чтобы построить схему освещения «бабочка», нужно </w:t>
      </w:r>
      <w:proofErr w:type="gramStart"/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установить  источник</w:t>
      </w:r>
      <w:proofErr w:type="gramEnd"/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 света  над фотокамерой и немного выше уровня головы или глаз модели. Иногда дополнительно используют отражатель, который </w:t>
      </w:r>
      <w:r w:rsidR="009270EF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размещают </w:t>
      </w: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прямо под </w:t>
      </w:r>
      <w:r w:rsidR="00196A3B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п</w:t>
      </w:r>
      <w:r w:rsidR="00A45822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одбородком модели и, как </w:t>
      </w:r>
      <w:proofErr w:type="gramStart"/>
      <w:r w:rsidR="00196A3B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правило</w:t>
      </w:r>
      <w:r w:rsidR="00960313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,</w:t>
      </w:r>
      <w:r w:rsidR="00196A3B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модель</w:t>
      </w:r>
      <w:proofErr w:type="gramEnd"/>
      <w:r w:rsidR="00196A3B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  держит его сама! </w:t>
      </w:r>
      <w:r w:rsidR="00960313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Такой вид света эффектно подчёркивает высокие, чётко выступающие скулы и худые лица.</w:t>
      </w:r>
    </w:p>
    <w:p w:rsidR="0089547B" w:rsidRPr="00A32C4E" w:rsidRDefault="003129EA" w:rsidP="00196A3B">
      <w:pPr>
        <w:spacing w:after="150" w:line="240" w:lineRule="auto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 </w:t>
      </w:r>
      <w:r w:rsidR="0089547B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Людям с широкими, круглыми лицами больше подойдёт петлевое и делящее освещение.</w:t>
      </w:r>
    </w:p>
    <w:p w:rsidR="003129EA" w:rsidRPr="00A32C4E" w:rsidRDefault="003129EA" w:rsidP="003129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При построении света «бабочка» в качестве основного источника освещения следует </w:t>
      </w:r>
      <w:proofErr w:type="gramStart"/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использовать  вспышку</w:t>
      </w:r>
      <w:proofErr w:type="gramEnd"/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 или другой мощный источник света</w:t>
      </w:r>
      <w:r w:rsidR="001908BF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. О</w:t>
      </w: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тражённый свет или естественный свет из окна здесь явно не подойдет.</w:t>
      </w:r>
    </w:p>
    <w:p w:rsidR="003129EA" w:rsidRPr="00A32C4E" w:rsidRDefault="003129EA" w:rsidP="009B7664">
      <w:pPr>
        <w:spacing w:after="150" w:line="240" w:lineRule="auto"/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 </w:t>
      </w:r>
      <w:r w:rsidRPr="00A32C4E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  <w:t>Широкое освещение</w:t>
      </w:r>
    </w:p>
    <w:p w:rsidR="003129EA" w:rsidRPr="00A32C4E" w:rsidRDefault="003129EA" w:rsidP="009B766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Широкое освещение в большей степени имеет </w:t>
      </w:r>
      <w:proofErr w:type="gramStart"/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отношение  не</w:t>
      </w:r>
      <w:proofErr w:type="gramEnd"/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 к самим схемам освещения, а к стилям съёмки. Его можно использовать в сочетании с вышеупомянутыми видами света: так петлевое, делящее и рембрандтовское освещение могут быть как короткими, так и широкими.</w:t>
      </w:r>
      <w:r w:rsidR="00F75B58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Широкое освещение – это когда лицо модели слегка развёрнуто от центра. Та часть лица, которая ближе к камере, освещается и при этом она выглядит визуально</w:t>
      </w:r>
      <w:r w:rsidR="005E4124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шире, чем теневая сторона.</w:t>
      </w:r>
    </w:p>
    <w:p w:rsidR="003129EA" w:rsidRPr="00A32C4E" w:rsidRDefault="003129EA" w:rsidP="003129EA">
      <w:pPr>
        <w:spacing w:after="150" w:line="240" w:lineRule="auto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 </w:t>
      </w:r>
    </w:p>
    <w:p w:rsidR="003129EA" w:rsidRPr="00A32C4E" w:rsidRDefault="003129EA" w:rsidP="003129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noProof/>
          <w:color w:val="1D6FEB"/>
          <w:sz w:val="28"/>
          <w:szCs w:val="28"/>
          <w:lang w:eastAsia="ru-RU"/>
        </w:rPr>
        <w:lastRenderedPageBreak/>
        <w:drawing>
          <wp:inline distT="0" distB="0" distL="0" distR="0">
            <wp:extent cx="2077826" cy="2933700"/>
            <wp:effectExtent l="0" t="0" r="0" b="0"/>
            <wp:docPr id="19" name="Рисунок 19" descr="http://soohar.ru/wp-content/uploads/2012/09/147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soohar.ru/wp-content/uploads/2012/09/147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338" cy="293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124" w:rsidRPr="00A32C4E" w:rsidRDefault="005E4124" w:rsidP="00F75B58">
      <w:pPr>
        <w:spacing w:after="150" w:line="240" w:lineRule="auto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</w:p>
    <w:p w:rsidR="005E4124" w:rsidRPr="00A32C4E" w:rsidRDefault="003129EA" w:rsidP="00F75B58">
      <w:pPr>
        <w:spacing w:after="150" w:line="240" w:lineRule="auto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Широкое освещение довольно часто используют при съёмке портретов в высоком ключе. При широком освещении лицо на снимке получается шире, чем есть на самом деле, отсюда и произошло название. </w:t>
      </w:r>
    </w:p>
    <w:p w:rsidR="003129EA" w:rsidRPr="00A32C4E" w:rsidRDefault="003129EA" w:rsidP="00F75B58">
      <w:pPr>
        <w:spacing w:after="150" w:line="240" w:lineRule="auto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Этот вид света идеально подходит для узких и худых лиц и совершенно не приемлем при съёмке людей с круглыми и широкими лицами.</w:t>
      </w:r>
    </w:p>
    <w:p w:rsidR="00960313" w:rsidRPr="00A32C4E" w:rsidRDefault="00960313" w:rsidP="00F75B58">
      <w:pPr>
        <w:spacing w:after="150" w:line="240" w:lineRule="auto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noProof/>
          <w:color w:val="1D6FEB"/>
          <w:sz w:val="28"/>
          <w:szCs w:val="28"/>
          <w:lang w:eastAsia="ru-RU"/>
        </w:rPr>
        <w:drawing>
          <wp:inline distT="0" distB="0" distL="0" distR="0">
            <wp:extent cx="1861920" cy="2190750"/>
            <wp:effectExtent l="0" t="0" r="0" b="0"/>
            <wp:docPr id="26" name="Рисунок 26" descr="http://soohar.ru/wp-content/uploads/2012/09/15.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soohar.ru/wp-content/uploads/2012/09/15.pn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712" cy="219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B58" w:rsidRPr="00A32C4E" w:rsidRDefault="00F75B58" w:rsidP="00F75B5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Чтобы создать широкое освещение необходимо отвернуть лицо модели от источника света.  Тогда та сторона лица, которая ближе к </w:t>
      </w:r>
      <w:proofErr w:type="gramStart"/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камере,  будет</w:t>
      </w:r>
      <w:proofErr w:type="gramEnd"/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 освещаться, а тень будет падать на другую, дальнюю от камеры строну.</w:t>
      </w:r>
    </w:p>
    <w:p w:rsidR="005E4124" w:rsidRPr="00A32C4E" w:rsidRDefault="005E4124" w:rsidP="00F75B5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</w:p>
    <w:p w:rsidR="003129EA" w:rsidRPr="00A32C4E" w:rsidRDefault="003129EA" w:rsidP="00F75B58">
      <w:pPr>
        <w:spacing w:after="150" w:line="240" w:lineRule="auto"/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   </w:t>
      </w:r>
      <w:r w:rsidRPr="00A32C4E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  <w:t>Короткое освещение</w:t>
      </w:r>
    </w:p>
    <w:p w:rsidR="00A6280D" w:rsidRPr="00A32C4E" w:rsidRDefault="00A6280D" w:rsidP="00A6280D">
      <w:pPr>
        <w:spacing w:after="150" w:line="240" w:lineRule="auto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 Короткое освещение является полной противоположностью широкому освещению. На снимке можно увидеть, что та сторона лица, которая расположена ближе к камере, затемнена, а свет падает на дальнюю от камеры часть лица. Такое освещение часто используют при съёмке портретов в низком ключе. </w:t>
      </w:r>
    </w:p>
    <w:p w:rsidR="00F75B58" w:rsidRPr="00A32C4E" w:rsidRDefault="00F75B58" w:rsidP="00A6280D">
      <w:pPr>
        <w:spacing w:after="150" w:line="240" w:lineRule="auto"/>
        <w:rPr>
          <w:rFonts w:ascii="Times New Roman" w:eastAsia="Times New Roman" w:hAnsi="Times New Roman" w:cs="Times New Roman"/>
          <w:noProof/>
          <w:color w:val="1D6FEB"/>
          <w:sz w:val="28"/>
          <w:szCs w:val="28"/>
          <w:lang w:eastAsia="ru-RU"/>
        </w:rPr>
      </w:pPr>
      <w:bookmarkStart w:id="0" w:name="_GoBack"/>
      <w:r w:rsidRPr="00A32C4E">
        <w:rPr>
          <w:rFonts w:ascii="Times New Roman" w:eastAsia="Times New Roman" w:hAnsi="Times New Roman" w:cs="Times New Roman"/>
          <w:noProof/>
          <w:color w:val="1D6FEB"/>
          <w:sz w:val="28"/>
          <w:szCs w:val="28"/>
          <w:lang w:eastAsia="ru-RU"/>
        </w:rPr>
        <w:lastRenderedPageBreak/>
        <w:drawing>
          <wp:inline distT="0" distB="0" distL="0" distR="0">
            <wp:extent cx="1962150" cy="2393641"/>
            <wp:effectExtent l="0" t="0" r="0" b="0"/>
            <wp:docPr id="6" name="Рисунок 6" descr="http://soohar.ru/wp-content/uploads/2012/09/17.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soohar.ru/wp-content/uploads/2012/09/17.pn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419" cy="239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408B7" w:rsidRPr="00A32C4E">
        <w:rPr>
          <w:rFonts w:ascii="Times New Roman" w:eastAsia="Times New Roman" w:hAnsi="Times New Roman" w:cs="Times New Roman"/>
          <w:noProof/>
          <w:color w:val="1D6FEB"/>
          <w:sz w:val="28"/>
          <w:szCs w:val="28"/>
          <w:lang w:eastAsia="ru-RU"/>
        </w:rPr>
        <w:drawing>
          <wp:inline distT="0" distB="0" distL="0" distR="0">
            <wp:extent cx="1645307" cy="2466975"/>
            <wp:effectExtent l="0" t="0" r="0" b="0"/>
            <wp:docPr id="15" name="Рисунок 15" descr="http://soohar.ru/wp-content/uploads/2012/09/165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soohar.ru/wp-content/uploads/2012/09/165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259" cy="247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124" w:rsidRPr="00A32C4E" w:rsidRDefault="005E4124" w:rsidP="00A6280D">
      <w:pPr>
        <w:spacing w:after="150" w:line="240" w:lineRule="auto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</w:p>
    <w:p w:rsidR="002408B7" w:rsidRPr="00A32C4E" w:rsidRDefault="001908BF" w:rsidP="002408B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И</w:t>
      </w:r>
      <w:r w:rsidR="00A6280D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з-за того, что основная часть лица находится в тени, лицо выглядит визуально уже и подтянуто, поэтому такой вид света подойдет при съёмке людей с круглыми лицами.</w:t>
      </w:r>
      <w:r w:rsidR="002408B7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Чтобы создать эффект короткого освещения</w:t>
      </w: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,</w:t>
      </w:r>
      <w:r w:rsidR="002408B7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 поверните лицо модели к источнику света. Тогда та сторона лица, которая отвёрнута от неё, то </w:t>
      </w:r>
      <w:proofErr w:type="gramStart"/>
      <w:r w:rsidR="002408B7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есть,  которая</w:t>
      </w:r>
      <w:proofErr w:type="gramEnd"/>
      <w:r w:rsidR="002408B7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 находится дальше от камеры, будет освещаться, а тень при этом  будет падать на сторону лица, расположенную ближе к фотографу.</w:t>
      </w:r>
    </w:p>
    <w:p w:rsidR="003129EA" w:rsidRPr="00A32C4E" w:rsidRDefault="003129EA" w:rsidP="005E4124">
      <w:pPr>
        <w:spacing w:after="150" w:line="240" w:lineRule="auto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Подведем</w:t>
      </w:r>
      <w:r w:rsidRPr="00A32C4E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 итог!</w:t>
      </w:r>
    </w:p>
    <w:p w:rsidR="003129EA" w:rsidRPr="00A32C4E" w:rsidRDefault="001908BF" w:rsidP="003129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Т</w:t>
      </w:r>
      <w:r w:rsidR="003129EA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олько после того, как вы научитесь распознавать и выстраивать различные схемы света, можно </w:t>
      </w:r>
      <w:proofErr w:type="gramStart"/>
      <w:r w:rsidR="003129EA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смело  приступать</w:t>
      </w:r>
      <w:proofErr w:type="gramEnd"/>
      <w:r w:rsidR="003129EA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 к изучению того, когда именно следует к ним прибегать. Если вы научитесь анализировать и читать лица людей, то в скором времени сможете быстро и правильно подбирать наиболее подходящий вид света для каждого конкретного человека, учитывая не только внешние черты лица, но также характер и </w:t>
      </w:r>
      <w:proofErr w:type="gramStart"/>
      <w:r w:rsidR="003129EA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настроение  вашей</w:t>
      </w:r>
      <w:proofErr w:type="gramEnd"/>
      <w:r w:rsidR="003129EA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 модели.</w:t>
      </w:r>
    </w:p>
    <w:p w:rsidR="003129EA" w:rsidRPr="00A32C4E" w:rsidRDefault="003129EA" w:rsidP="003129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Переносные источники света намного облегчают сам процесс фотосъёмки, так как их легко можно перемещать, создавая необходимые схемы освещения.  </w:t>
      </w:r>
      <w:r w:rsidR="001908BF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В случае</w:t>
      </w: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, еслиосновными источниками света являются солнце или окно</w:t>
      </w:r>
      <w:r w:rsidR="001908BF"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,</w:t>
      </w: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 придётся повозиться, перемещая фотокамеру либо меняя положение модели по отношению к </w:t>
      </w:r>
      <w:proofErr w:type="gramStart"/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источнику  освещения</w:t>
      </w:r>
      <w:proofErr w:type="gramEnd"/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, и тем самым добиваясь желаемых соотношений тени и света на лице. В общем, если основной источник света неподвижен, то нужно двигать все те предметы, которые можно переместить по отношению к свету.</w:t>
      </w:r>
    </w:p>
    <w:p w:rsidR="003129EA" w:rsidRPr="00A32C4E" w:rsidRDefault="003129EA" w:rsidP="003129EA">
      <w:pPr>
        <w:spacing w:after="150" w:line="396" w:lineRule="atLeast"/>
        <w:outlineLvl w:val="2"/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  <w:t>Практические занятия</w:t>
      </w:r>
    </w:p>
    <w:p w:rsidR="003129EA" w:rsidRPr="00A32C4E" w:rsidRDefault="003129EA" w:rsidP="003129EA">
      <w:pPr>
        <w:spacing w:after="150" w:line="240" w:lineRule="auto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Сначала найдите объект для вашей фотосъёмки, а затем начинайте практиковаться, выстраивая различные схемы освещения при портретной фотосъемке.</w:t>
      </w:r>
    </w:p>
    <w:p w:rsidR="003129EA" w:rsidRPr="00A32C4E" w:rsidRDefault="003129EA" w:rsidP="003129EA">
      <w:pPr>
        <w:numPr>
          <w:ilvl w:val="0"/>
          <w:numId w:val="2"/>
        </w:numPr>
        <w:spacing w:after="60" w:line="240" w:lineRule="auto"/>
        <w:ind w:left="120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«Бабочка»</w:t>
      </w:r>
    </w:p>
    <w:p w:rsidR="003129EA" w:rsidRPr="00A32C4E" w:rsidRDefault="003129EA" w:rsidP="003129EA">
      <w:pPr>
        <w:numPr>
          <w:ilvl w:val="0"/>
          <w:numId w:val="2"/>
        </w:numPr>
        <w:spacing w:after="60" w:line="240" w:lineRule="auto"/>
        <w:ind w:left="120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 Петлевое освещение</w:t>
      </w:r>
    </w:p>
    <w:p w:rsidR="003129EA" w:rsidRPr="00A32C4E" w:rsidRDefault="003129EA" w:rsidP="003129EA">
      <w:pPr>
        <w:numPr>
          <w:ilvl w:val="0"/>
          <w:numId w:val="2"/>
        </w:numPr>
        <w:spacing w:after="60" w:line="240" w:lineRule="auto"/>
        <w:ind w:left="120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 Рембрандтовское освещение</w:t>
      </w:r>
    </w:p>
    <w:p w:rsidR="003129EA" w:rsidRPr="00A32C4E" w:rsidRDefault="003129EA" w:rsidP="003129EA">
      <w:pPr>
        <w:numPr>
          <w:ilvl w:val="0"/>
          <w:numId w:val="2"/>
        </w:numPr>
        <w:spacing w:after="60" w:line="240" w:lineRule="auto"/>
        <w:ind w:left="120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 Делящее освещение</w:t>
      </w:r>
    </w:p>
    <w:p w:rsidR="003129EA" w:rsidRPr="00A32C4E" w:rsidRDefault="003129EA" w:rsidP="003129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</w:pP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Также не забывайте о </w:t>
      </w:r>
      <w:proofErr w:type="gramStart"/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коротком  и</w:t>
      </w:r>
      <w:proofErr w:type="gramEnd"/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 широком стиле света и потренируйтесь, применяя на практике, каждый вид освещения сначала с коротким стилем, а затем </w:t>
      </w:r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lastRenderedPageBreak/>
        <w:t xml:space="preserve">с широким. На данном этапе обучения </w:t>
      </w:r>
      <w:proofErr w:type="spellStart"/>
      <w:proofErr w:type="gramStart"/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сосредоточтесь</w:t>
      </w:r>
      <w:proofErr w:type="spellEnd"/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>  только</w:t>
      </w:r>
      <w:proofErr w:type="gramEnd"/>
      <w:r w:rsidRPr="00A32C4E">
        <w:rPr>
          <w:rFonts w:ascii="Times New Roman" w:eastAsia="Times New Roman" w:hAnsi="Times New Roman" w:cs="Times New Roman"/>
          <w:color w:val="403F40"/>
          <w:sz w:val="28"/>
          <w:szCs w:val="28"/>
          <w:lang w:eastAsia="ru-RU"/>
        </w:rPr>
        <w:t xml:space="preserve"> на видах света и не беспокойтесь  по поводу других настроек и параметров. Если у вас нет профессиональной фотовспышки, не беда, на начальном этапе в качестве источника света сгодится и окно, и солнце, и даже простая напольная лампа. Начните ваши практические занятия с изучения короткого и широкого света, расположив объект съёмки прямо перед объективом вашей камеры.</w:t>
      </w:r>
    </w:p>
    <w:p w:rsidR="00A679C5" w:rsidRPr="00A32C4E" w:rsidRDefault="00960313" w:rsidP="00E77C7F">
      <w:pPr>
        <w:spacing w:after="150" w:line="270" w:lineRule="atLeast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32C4E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По материалу </w:t>
      </w:r>
      <w:proofErr w:type="spellStart"/>
      <w:r w:rsidR="003129EA" w:rsidRPr="00A32C4E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DarleneHildebrandt</w:t>
      </w:r>
      <w:proofErr w:type="spellEnd"/>
    </w:p>
    <w:sectPr w:rsidR="00A679C5" w:rsidRPr="00A32C4E" w:rsidSect="00A4546A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40D59"/>
    <w:multiLevelType w:val="multilevel"/>
    <w:tmpl w:val="6F9E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5834F5"/>
    <w:multiLevelType w:val="multilevel"/>
    <w:tmpl w:val="8CC6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29EA"/>
    <w:rsid w:val="000020EA"/>
    <w:rsid w:val="00016CC7"/>
    <w:rsid w:val="000F1C12"/>
    <w:rsid w:val="00156A83"/>
    <w:rsid w:val="0018596C"/>
    <w:rsid w:val="001908BF"/>
    <w:rsid w:val="00196A3B"/>
    <w:rsid w:val="001B153A"/>
    <w:rsid w:val="0022393E"/>
    <w:rsid w:val="002408B7"/>
    <w:rsid w:val="002D3682"/>
    <w:rsid w:val="002E5CF4"/>
    <w:rsid w:val="003129EA"/>
    <w:rsid w:val="003A6F60"/>
    <w:rsid w:val="00422B80"/>
    <w:rsid w:val="00492C51"/>
    <w:rsid w:val="004C014F"/>
    <w:rsid w:val="004C1412"/>
    <w:rsid w:val="004E34CF"/>
    <w:rsid w:val="005E4124"/>
    <w:rsid w:val="00757C27"/>
    <w:rsid w:val="008175E6"/>
    <w:rsid w:val="0089547B"/>
    <w:rsid w:val="008A73C1"/>
    <w:rsid w:val="009270EF"/>
    <w:rsid w:val="00960313"/>
    <w:rsid w:val="009B7664"/>
    <w:rsid w:val="00A32C4E"/>
    <w:rsid w:val="00A4546A"/>
    <w:rsid w:val="00A45822"/>
    <w:rsid w:val="00A6280D"/>
    <w:rsid w:val="00A679C5"/>
    <w:rsid w:val="00AB4CA5"/>
    <w:rsid w:val="00AE2E38"/>
    <w:rsid w:val="00C93006"/>
    <w:rsid w:val="00D47032"/>
    <w:rsid w:val="00E24FE2"/>
    <w:rsid w:val="00E77C7F"/>
    <w:rsid w:val="00EE0B91"/>
    <w:rsid w:val="00F37449"/>
    <w:rsid w:val="00F75B58"/>
    <w:rsid w:val="00FF1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611BF-73E5-4813-ACAF-44A79457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9E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859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14405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oohar.ru/wp-content/uploads/2012/09/8.png" TargetMode="External"/><Relationship Id="rId18" Type="http://schemas.openxmlformats.org/officeDocument/2006/relationships/hyperlink" Target="http://soohar.ru/wp-content/uploads/2012/09/109.jpg" TargetMode="External"/><Relationship Id="rId26" Type="http://schemas.openxmlformats.org/officeDocument/2006/relationships/hyperlink" Target="http://soohar.ru/wp-content/uploads/2012/09/147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fontTable" Target="fontTable.xml"/><Relationship Id="rId7" Type="http://schemas.openxmlformats.org/officeDocument/2006/relationships/hyperlink" Target="http://soohar.ru/wp-content/uploads/2012/09/219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soohar.ru/emocii-v-fotografii/" TargetMode="External"/><Relationship Id="rId25" Type="http://schemas.openxmlformats.org/officeDocument/2006/relationships/image" Target="media/image10.png"/><Relationship Id="rId33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://soohar.ru/wp-content/uploads/2012/09/11.png" TargetMode="External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oohar.ru/wp-content/uploads/2012/09/Loop-lighting-pattern.jpg" TargetMode="External"/><Relationship Id="rId24" Type="http://schemas.openxmlformats.org/officeDocument/2006/relationships/hyperlink" Target="http://soohar.ru/wp-content/uploads/2012/09/13.png" TargetMode="External"/><Relationship Id="rId32" Type="http://schemas.openxmlformats.org/officeDocument/2006/relationships/hyperlink" Target="http://soohar.ru/wp-content/uploads/2012/09/165.jpg" TargetMode="External"/><Relationship Id="rId5" Type="http://schemas.openxmlformats.org/officeDocument/2006/relationships/hyperlink" Target="http://soohar.ru/wp-content/uploads/2012/09/130.jpg" TargetMode="External"/><Relationship Id="rId15" Type="http://schemas.openxmlformats.org/officeDocument/2006/relationships/hyperlink" Target="http://soohar.ru/wp-content/uploads/2012/09/98.jpg" TargetMode="External"/><Relationship Id="rId23" Type="http://schemas.openxmlformats.org/officeDocument/2006/relationships/image" Target="media/image9.jpeg"/><Relationship Id="rId28" Type="http://schemas.openxmlformats.org/officeDocument/2006/relationships/hyperlink" Target="http://soohar.ru/wp-content/uploads/2012/09/15.png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7.jpeg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hyperlink" Target="http://soohar.ru/wp-content/uploads/2012/09/3.png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soohar.ru/wp-content/uploads/2012/09/1210.jp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soohar.ru/wp-content/uploads/2012/09/17.pn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10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Медео</dc:creator>
  <cp:lastModifiedBy>Учетная запись Майкрософт</cp:lastModifiedBy>
  <cp:revision>18</cp:revision>
  <dcterms:created xsi:type="dcterms:W3CDTF">2018-01-13T16:30:00Z</dcterms:created>
  <dcterms:modified xsi:type="dcterms:W3CDTF">2021-05-15T15:30:00Z</dcterms:modified>
</cp:coreProperties>
</file>